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CC3" w:rsidRPr="007B0CC3" w:rsidRDefault="007B0CC3" w:rsidP="007B0CC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B0CC3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7B0CC3" w:rsidRPr="007B0CC3" w:rsidRDefault="007B0CC3" w:rsidP="007B0C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B0CC3">
        <w:rPr>
          <w:rFonts w:ascii="Times New Roman" w:hAnsi="Times New Roman" w:cs="Times New Roman"/>
          <w:sz w:val="28"/>
          <w:szCs w:val="28"/>
        </w:rPr>
        <w:t>Начальник Управления культуры, молодежи</w:t>
      </w:r>
    </w:p>
    <w:p w:rsidR="007B0CC3" w:rsidRPr="007B0CC3" w:rsidRDefault="007B0CC3" w:rsidP="007B0C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B0CC3">
        <w:rPr>
          <w:rFonts w:ascii="Times New Roman" w:hAnsi="Times New Roman" w:cs="Times New Roman"/>
          <w:sz w:val="28"/>
          <w:szCs w:val="28"/>
        </w:rPr>
        <w:t>физической культуры и спорта</w:t>
      </w:r>
    </w:p>
    <w:p w:rsidR="007B0CC3" w:rsidRPr="007B0CC3" w:rsidRDefault="007B0CC3" w:rsidP="007B0C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B0CC3">
        <w:rPr>
          <w:rFonts w:ascii="Times New Roman" w:hAnsi="Times New Roman" w:cs="Times New Roman"/>
          <w:sz w:val="28"/>
          <w:szCs w:val="28"/>
        </w:rPr>
        <w:t>Администрации</w:t>
      </w:r>
      <w:r w:rsidR="00682E70">
        <w:rPr>
          <w:rFonts w:ascii="Times New Roman" w:hAnsi="Times New Roman" w:cs="Times New Roman"/>
          <w:sz w:val="28"/>
          <w:szCs w:val="28"/>
        </w:rPr>
        <w:t xml:space="preserve"> Тимского района Курской области</w:t>
      </w:r>
    </w:p>
    <w:p w:rsidR="007B0CC3" w:rsidRPr="007B0CC3" w:rsidRDefault="007B0CC3" w:rsidP="007B0C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B0CC3" w:rsidRPr="007B0CC3" w:rsidRDefault="007B0CC3" w:rsidP="007B0CC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B0CC3">
        <w:rPr>
          <w:rFonts w:ascii="Times New Roman" w:hAnsi="Times New Roman" w:cs="Times New Roman"/>
          <w:sz w:val="28"/>
          <w:szCs w:val="28"/>
        </w:rPr>
        <w:t>_______________ Л.В. Дурсунова</w:t>
      </w:r>
    </w:p>
    <w:p w:rsidR="007B0CC3" w:rsidRPr="007B0CC3" w:rsidRDefault="007B0CC3" w:rsidP="007B0CC3">
      <w:pPr>
        <w:rPr>
          <w:rFonts w:ascii="Times New Roman" w:hAnsi="Times New Roman" w:cs="Times New Roman"/>
          <w:sz w:val="28"/>
          <w:szCs w:val="28"/>
        </w:rPr>
      </w:pPr>
    </w:p>
    <w:p w:rsidR="007B0CC3" w:rsidRPr="007B0CC3" w:rsidRDefault="007B0CC3" w:rsidP="007B0C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CC3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7B0CC3" w:rsidRPr="007B0CC3" w:rsidRDefault="007B0CC3" w:rsidP="007B0CC3">
      <w:pPr>
        <w:ind w:left="-142"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CC3">
        <w:rPr>
          <w:rFonts w:ascii="Times New Roman" w:hAnsi="Times New Roman" w:cs="Times New Roman"/>
          <w:b/>
          <w:sz w:val="28"/>
          <w:szCs w:val="28"/>
        </w:rPr>
        <w:t xml:space="preserve"> основных мероприятий МКУК «Тимский районный Дом культуры» на 2025 год</w:t>
      </w:r>
    </w:p>
    <w:tbl>
      <w:tblPr>
        <w:tblStyle w:val="a3"/>
        <w:tblW w:w="9645" w:type="dxa"/>
        <w:tblInd w:w="-34" w:type="dxa"/>
        <w:tblLayout w:type="fixed"/>
        <w:tblLook w:val="04A0"/>
      </w:tblPr>
      <w:tblGrid>
        <w:gridCol w:w="568"/>
        <w:gridCol w:w="142"/>
        <w:gridCol w:w="3682"/>
        <w:gridCol w:w="1698"/>
        <w:gridCol w:w="142"/>
        <w:gridCol w:w="1558"/>
        <w:gridCol w:w="142"/>
        <w:gridCol w:w="1713"/>
      </w:tblGrid>
      <w:tr w:rsidR="007B0CC3" w:rsidRPr="007B0CC3" w:rsidTr="007B3FB6">
        <w:tc>
          <w:tcPr>
            <w:tcW w:w="71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36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85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7B0CC3" w:rsidRPr="007B0CC3" w:rsidTr="007B3FB6">
        <w:trPr>
          <w:trHeight w:val="892"/>
        </w:trPr>
        <w:tc>
          <w:tcPr>
            <w:tcW w:w="96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</w:p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Реализация мероприятий </w:t>
            </w:r>
          </w:p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по профилактике наркомании и пропаганде здорового образа </w:t>
            </w: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7B0C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жизни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Антинаркотическая акция </w:t>
            </w:r>
          </w:p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«Жизнь без наркотиков»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Викторина «Что ты знаешь о здоровье!»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Всероссийская акция «Сообщи, где торгуют смертью»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Март, октябрь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«Наркотики – дорога в бездну» информационный час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     март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  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 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«Русский богатырь!» развлекательная программа, посвящённая Всемирному дню здоровья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   апрель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  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 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будь зависим – скажи  -нет!» -  Акция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«Здоровый я – здоровая семья» информационный час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«Это не модно»  акция посвящённая дню отказа от курения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Акция «Жизнь без наркотиков»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Диско-вечер «Территория здоровья»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  здоровом теле здоровый дух» спортивная эстафета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КСК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«Трезвый взгляд» диско-минутка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«С вином дружить – несчастным быть»  акция, в рамках Всероссийского дня трезвости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«Будущее зависит от тебя» профилактическая беседа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«Здоровая молодёжь – надежда России» тематический вечер 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5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«Красная ленточка», посвящённая всемирному дню борьбы со СПИДом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184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171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</w:tbl>
    <w:p w:rsidR="007B0CC3" w:rsidRPr="007B0CC3" w:rsidRDefault="007B0CC3" w:rsidP="007B0CC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6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3678"/>
        <w:gridCol w:w="1842"/>
        <w:gridCol w:w="1566"/>
        <w:gridCol w:w="1851"/>
      </w:tblGrid>
      <w:tr w:rsidR="007B0CC3" w:rsidRPr="007B0CC3" w:rsidTr="007B3FB6">
        <w:trPr>
          <w:trHeight w:val="413"/>
        </w:trPr>
        <w:tc>
          <w:tcPr>
            <w:tcW w:w="96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Работа с молодёжью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Развлекательная программа «Новогодний серпантин»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«Мы –будущее России» развлекательная программа, посвященная Дню защитника Отечества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Февраль  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«Вечеринка в стиле 90-х» развлекательная программа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both"/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bCs/>
                <w:color w:val="000000" w:themeColor="text1"/>
                <w:sz w:val="28"/>
                <w:szCs w:val="28"/>
              </w:rPr>
              <w:t>«Осторожно - терроризм» - урок безопасности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«Есть память, которой не будет забвения» - урок мужества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7B0CC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 Россией в сердце</w:t>
            </w: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» акция, посвященная Дню России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Июнь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Площадь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Экологическая акция «Чистый парк», «Чистый посёлок»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Июнь-август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Парк, по посёлку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«Диско- вечер в стиле ретро» танцевальный вечер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Август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Акция «Капля жизни»</w:t>
            </w: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, посвященная  трагедии в Беслане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Сентябрь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«Мы за мир!» акция посвящённая </w:t>
            </w: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Международному дню мира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Площадь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Терроризм- беда 21 века</w:t>
            </w: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» - информационный час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Октябрь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shd w:val="clear" w:color="auto" w:fill="FFFFFF"/>
              <w:tabs>
                <w:tab w:val="left" w:pos="0"/>
                <w:tab w:val="num" w:pos="284"/>
              </w:tabs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«Осенний вальс» вечер отдыха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Октябрь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«Венок бессмертия» урок мужества, посвященный Дню героев Отечества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Декабрь 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«Главная книга страны», викторина посвящённая дню Конституции России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Декабрь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tabs>
                <w:tab w:val="left" w:pos="0"/>
                <w:tab w:val="num" w:pos="284"/>
              </w:tabs>
              <w:jc w:val="center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885"/>
        </w:trPr>
        <w:tc>
          <w:tcPr>
            <w:tcW w:w="96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b/>
                <w:sz w:val="28"/>
                <w:szCs w:val="28"/>
              </w:rPr>
              <w:t>Реализация мероприятий по организации досуга пожилого населения и людей с   ограниченными возможностями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«Рождество праздник чудес» развлекательная программа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январь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«Масленица-блинница, весны именинница» праздничная развлекательная программа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февраль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«Гордись, Россия, славными сынами!» музыкальный  вечер посвящённый Дню защитника Отечества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февраль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«День именинника» чествование именинников в клубном формировании «Надежда»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февраль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Мастер-класс «Игольница»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март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«Со Светлой Пасхой»  посиделки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апрель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«Огород без хлопот» час по обмену опытом садоводов и любителей в выращивании овощей и фруктов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апрель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Развлекательно-игровая программа «Снимается кино»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май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597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«День именинника» чествование именинников в клубном формировании  «Надежда»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май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537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«О Родине стихи читаем»  литературный вечер посвящённый Дню России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 июнь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537"/>
        </w:trPr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«Мы без дела не сидим, что-нибудь да мастерим» мастер-класс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июль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«Второй спас – яблочко припас» праздник народного календаря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август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«День именинника» чествование именинников в клубе «Надежда»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 август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Спортивная программа «Озорные старты»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сентябрь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РДК 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«Мой урожай» выставка овощей и фруктов, выращенных членами клуба «Надежда» на своих приусадебных участках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сентябрь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«Люди пожилые – душой молодые» вечер посвящённый Дню пожилого человека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октябрь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</w:t>
            </w: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Акция-поздравление с Днём пожилого человека «Чтоб чувства добрые согрели»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октябрь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РДК 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«День именинника» чествование именинников в клубе «Надежда»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ноябрь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Конкурсная программа «Доброе слово сказать – посошок в руки дать» (по русским пословицам и поговоркам)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ноябрь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«Нет большей радости, чем творить добро»  адресные поздравления  людей с ОВЗ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декабрь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«Дари любовь – храни добро» вечер посвящённый Международному Дню инвалидов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декабрь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Посещение маломобильных пенсионеров на дому </w:t>
            </w:r>
            <w:r w:rsidRPr="007B0CC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«Теплом сердец согреем всех вокруг»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 В  рамках 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 Декады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   инвалидов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</w:tc>
        <w:tc>
          <w:tcPr>
            <w:tcW w:w="3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rPr>
                <w:rFonts w:ascii="Times New Roman" w:hAnsi="Times New Roman"/>
                <w:color w:val="C00000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color w:val="C00000"/>
                <w:sz w:val="28"/>
                <w:szCs w:val="28"/>
              </w:rPr>
              <w:t xml:space="preserve"> </w:t>
            </w:r>
            <w:r w:rsidRPr="007B0CC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Квест-игра «Секреты кулинарии»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   декабрь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РДК</w:t>
            </w:r>
          </w:p>
        </w:tc>
      </w:tr>
    </w:tbl>
    <w:p w:rsidR="007B0CC3" w:rsidRPr="007B0CC3" w:rsidRDefault="007B0CC3" w:rsidP="007B0CC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B0CC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Реализация мероприятий по работе с детьми</w:t>
      </w:r>
    </w:p>
    <w:tbl>
      <w:tblPr>
        <w:tblStyle w:val="a3"/>
        <w:tblW w:w="9639" w:type="dxa"/>
        <w:tblLook w:val="04A0"/>
      </w:tblPr>
      <w:tblGrid>
        <w:gridCol w:w="675"/>
        <w:gridCol w:w="3569"/>
        <w:gridCol w:w="12"/>
        <w:gridCol w:w="1657"/>
        <w:gridCol w:w="1692"/>
        <w:gridCol w:w="7"/>
        <w:gridCol w:w="2027"/>
      </w:tblGrid>
      <w:tr w:rsidR="007B0CC3" w:rsidRPr="007B0CC3" w:rsidTr="007B0CC3">
        <w:trPr>
          <w:trHeight w:val="1284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«Домовенок Кузя, Баба-Яга и заколдованный               сундучок».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Театрализованная  игровая программа для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030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 Новый год с улыбкой»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        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272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«Дед Мороз и Новый год».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Игровая викторина для          детей театрального                      объединения «Радуга».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0CC3">
        <w:trPr>
          <w:trHeight w:val="1226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«Ребятки играют в святки»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Познавательная игровая         программа для детей.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РДК.</w:t>
            </w:r>
          </w:p>
        </w:tc>
      </w:tr>
      <w:tr w:rsidR="007B0CC3" w:rsidRPr="007B0CC3" w:rsidTr="007B0CC3">
        <w:trPr>
          <w:trHeight w:val="1258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«Мы парни бравые»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программа, посвященная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Дню защитника Отечества.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280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«Мы блинов напечем – Масленицу в гости ждем».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Народное гуляние для детей.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0CC3">
        <w:trPr>
          <w:trHeight w:val="558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 гостях у Нюши»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«День именинника».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Театрализованная игровая программа для детей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125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«Пряники для Волка»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Детская пьеса сказка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для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0CC3" w:rsidRPr="007B0CC3" w:rsidTr="007B3FB6">
        <w:trPr>
          <w:trHeight w:val="1265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 гостях у Звездочета».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посвященная Дню Космонавтики.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E62F0C">
        <w:trPr>
          <w:trHeight w:val="1240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«Школа пожарной безопасности».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игровая программа.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E62F0C">
        <w:trPr>
          <w:trHeight w:val="932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«День именинника».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Для детей театрального  объединения «Радуга».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E62F0C">
        <w:trPr>
          <w:trHeight w:val="1088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«Пасхальный колобок».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Сказка посвященная пасхальному фестивалю.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0CC3">
        <w:trPr>
          <w:trHeight w:val="1262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«Не забыть нам годы боевые».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Встреча с ветеранами на дому.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На дому.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0CC3">
        <w:trPr>
          <w:trHeight w:val="1549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«Вот и наступило лето!»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Театрализованная     программа ко Дню Защиты 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поселка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E62F0C">
        <w:trPr>
          <w:trHeight w:val="1400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«Путешествие по городам  России».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Познавательная игровая программа для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РДК.</w:t>
            </w:r>
          </w:p>
        </w:tc>
      </w:tr>
      <w:tr w:rsidR="007B0CC3" w:rsidRPr="007B0CC3" w:rsidTr="00E62F0C">
        <w:trPr>
          <w:trHeight w:val="1405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«Незнайка и праздник  природы».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Экологическая сказка для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E62F0C">
        <w:trPr>
          <w:trHeight w:val="1114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«Троицкие  забавы».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Фольклорный праздник для детей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032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«Веселые клоуны».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725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«Палочка -  выручалочка».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Сказка для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319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«Медовый спас – всего про запас».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Фольклорный праздник для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064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«Российские знамена».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Спортивно развлекательная программа для детей.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0CC3"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«Яблочный спас собрал  сегодня нас».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Театрализованная игровая программа.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Детская площадка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276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«Сказочный цветок».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 для первоклашек ко Дню знаний.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0CC3">
        <w:trPr>
          <w:trHeight w:val="1170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«Мирное небо над головой»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Конкурс рисунков.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Солодухина Т.И.</w:t>
            </w:r>
          </w:p>
        </w:tc>
      </w:tr>
      <w:tr w:rsidR="007B0CC3" w:rsidRPr="007B0CC3" w:rsidTr="007B3FB6">
        <w:trPr>
          <w:trHeight w:val="1190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«Домовенок Кузя и Баба Яга в осеннем лесу».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Праздник осени.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E62F0C">
        <w:trPr>
          <w:trHeight w:val="1682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«Осенняя доброта».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Музыкально – игровая программа для детей с ограниченными возможностями.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181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«Подвиг во имя живых».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Викторина посвященная Дню Народного единства.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0CC3">
        <w:trPr>
          <w:trHeight w:val="1458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«Мама -  лучшее слово на свете».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Конкурсная - программа посвященная Дню Матери.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361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«Страна чудес».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Праздник для детей с ограниченными возможностями.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016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«Мы из Простоквашино».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Путешествие по страницам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Мультфильма.</w:t>
            </w:r>
          </w:p>
        </w:tc>
        <w:tc>
          <w:tcPr>
            <w:tcW w:w="1669" w:type="dxa"/>
            <w:gridSpan w:val="2"/>
            <w:tcBorders>
              <w:right w:val="single" w:sz="4" w:space="0" w:color="auto"/>
            </w:tcBorders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692" w:type="dxa"/>
            <w:tcBorders>
              <w:left w:val="single" w:sz="4" w:space="0" w:color="auto"/>
              <w:right w:val="single" w:sz="4" w:space="0" w:color="auto"/>
            </w:tcBorders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  <w:tcBorders>
              <w:left w:val="single" w:sz="4" w:space="0" w:color="auto"/>
            </w:tcBorders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0C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116"/>
        </w:trPr>
        <w:tc>
          <w:tcPr>
            <w:tcW w:w="675" w:type="dxa"/>
            <w:vAlign w:val="center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69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 Новогодняя история».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Сказка для детей младшего школьного возраста.</w:t>
            </w:r>
          </w:p>
        </w:tc>
        <w:tc>
          <w:tcPr>
            <w:tcW w:w="1669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692" w:type="dxa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34" w:type="dxa"/>
            <w:gridSpan w:val="2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677"/>
        </w:trPr>
        <w:tc>
          <w:tcPr>
            <w:tcW w:w="675" w:type="dxa"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1" w:type="dxa"/>
            <w:gridSpan w:val="2"/>
            <w:shd w:val="clear" w:color="auto" w:fill="auto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«Новогоднее приключение  у елки».</w:t>
            </w: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Театрализованная игровая программа для                                 детей.</w:t>
            </w:r>
          </w:p>
        </w:tc>
        <w:tc>
          <w:tcPr>
            <w:tcW w:w="1657" w:type="dxa"/>
            <w:shd w:val="clear" w:color="auto" w:fill="auto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699" w:type="dxa"/>
            <w:gridSpan w:val="2"/>
            <w:shd w:val="clear" w:color="auto" w:fill="auto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27" w:type="dxa"/>
            <w:shd w:val="clear" w:color="auto" w:fill="auto"/>
          </w:tcPr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0CC3" w:rsidRPr="007B0CC3" w:rsidRDefault="007B0CC3" w:rsidP="007B0C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</w:tbl>
    <w:p w:rsidR="007B0CC3" w:rsidRPr="007B0CC3" w:rsidRDefault="007B0CC3" w:rsidP="007B0CC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B0CC3">
        <w:rPr>
          <w:rFonts w:ascii="Times New Roman" w:hAnsi="Times New Roman" w:cs="Times New Roman"/>
          <w:sz w:val="28"/>
          <w:szCs w:val="28"/>
        </w:rPr>
        <w:t xml:space="preserve">     </w:t>
      </w:r>
      <w:r w:rsidR="007B3FB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B0CC3">
        <w:rPr>
          <w:rFonts w:ascii="Times New Roman" w:hAnsi="Times New Roman" w:cs="Times New Roman"/>
          <w:sz w:val="28"/>
          <w:szCs w:val="28"/>
        </w:rPr>
        <w:t xml:space="preserve"> </w:t>
      </w:r>
      <w:r w:rsidRPr="007B0CC3">
        <w:rPr>
          <w:rFonts w:ascii="Times New Roman" w:hAnsi="Times New Roman" w:cs="Times New Roman"/>
          <w:b/>
          <w:sz w:val="28"/>
          <w:szCs w:val="28"/>
        </w:rPr>
        <w:t>Сохранение традиционной народной культуры</w:t>
      </w:r>
    </w:p>
    <w:tbl>
      <w:tblPr>
        <w:tblStyle w:val="a3"/>
        <w:tblW w:w="9645" w:type="dxa"/>
        <w:tblInd w:w="-34" w:type="dxa"/>
        <w:tblLayout w:type="fixed"/>
        <w:tblLook w:val="04A0"/>
      </w:tblPr>
      <w:tblGrid>
        <w:gridCol w:w="34"/>
        <w:gridCol w:w="507"/>
        <w:gridCol w:w="310"/>
        <w:gridCol w:w="2894"/>
        <w:gridCol w:w="645"/>
        <w:gridCol w:w="961"/>
        <w:gridCol w:w="898"/>
        <w:gridCol w:w="1368"/>
        <w:gridCol w:w="27"/>
        <w:gridCol w:w="2001"/>
      </w:tblGrid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Обрядовое  действо  на улицах   села «Коляда стучит, у ворот звенит»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 «Тимский РДК»,«Рогозецкий, Становской  СДК,  Сокольский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 «Тимский РДК»»,«Рогозецкий, Становской  СДК,  Сокольский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«Рождественские посиделки» урок традиционной культуры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 «Тимский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Становской 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 «Тимский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Становской 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Праздник добрых соседей «На завалинке»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май-август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 заказу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«Васильев вечер»  час традиционной культуры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«Крещенские радости»  час традиционной культуры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«Колечко, выйди на крылечко» Познавательный час о досуге молодежи на Руси в старину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Познавательно-  развлекательная  программа «Весну закликали, жаворонка зазывали»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Сокольский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Сокольский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Праздник  народного  календаря «Сороки летите, нам весну несите»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Становской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Становской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Проводы масленицы «Приходила масленица, погостила кудесница» 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Массовое народное гуляние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 п.Тим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Познавательно-  развлекательная  программа для  детей  «Масленица пришла блин да мёд принесла»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Барковский СДК»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Барковский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Развлекательно-  познавательная  программа для  детей «Масленица- блинница, весны именинница»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Леженский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Леженский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Народное  гуляние «Масленицу провожаем, света солнца ожидаем»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«Волобуевский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«Волобуевский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Пасхальная выставка  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«Радость светлого дня»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«ТимскийРДК»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Выставка  декоративно-  прикладного творчества «Русские узоры 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Народные игры «Забавы ради»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«Становской СДК»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«Становской СДК»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«Верба нарядись, празднику поклонись» Мастер -класс по изготовлению и украшению сувениров к Веробному воскресенью.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Престольный  праздник «Никола Вешний»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Рог- Колодезский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Рог- Колодезский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Народное гуляние .Игровая  обрядовая программа  «Троица приходила, луга да леса зеленила»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  парк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Престольный  праздник  села « Гуляем, Троицу прославляем»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Рогозецкий СДК»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Рогозецкий СДК»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«Лето, вплетенное в венок» Мастер-класс по 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изготовлению венков для различных случаев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МКУК «Тимский 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Обрядовое  действо «Купальский  венок»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«Барковский ЦСДК»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«Барковский ЦСДК»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Престольный  праздник  села «О тебе, мой край, пою»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Быстрецкий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Быстрецкий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Праздник  народной  игры  «Делу время -  потехе час»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«Выгорновский ЦСДК»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«Выгорновский ЦСДК»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Познавательно-  развлекательная программа  для подростков и молодежи «Традиции и обряды праздника Ивана Купалы»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Тимский сельский  клуб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Тимский сельский  клуб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Праздник народного календаря «Ильин день»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Рождественский СК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Рождественский СК</w:t>
            </w:r>
          </w:p>
        </w:tc>
      </w:tr>
      <w:tr w:rsidR="007B0CC3" w:rsidRPr="007B0CC3" w:rsidTr="007B3FB6">
        <w:trPr>
          <w:gridBefore w:val="1"/>
          <w:wBefore w:w="34" w:type="dxa"/>
          <w:trHeight w:val="1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Ярмарочный переполох   «Петров день» 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Леженский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Леженский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752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Час традиционной культуры «Спас,   спас - что припас?»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</w:t>
            </w:r>
          </w:p>
        </w:tc>
      </w:tr>
      <w:tr w:rsidR="007B0CC3" w:rsidRPr="007B0CC3" w:rsidTr="007B3FB6">
        <w:trPr>
          <w:gridBefore w:val="1"/>
          <w:wBefore w:w="34" w:type="dxa"/>
          <w:trHeight w:val="830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Престольный  праздник «Мое село – моя Россия»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Выгорновский СДК»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Выгорновский СДК»</w:t>
            </w:r>
          </w:p>
        </w:tc>
      </w:tr>
      <w:tr w:rsidR="007B0CC3" w:rsidRPr="007B0CC3" w:rsidTr="007B3FB6">
        <w:trPr>
          <w:gridBefore w:val="1"/>
          <w:wBefore w:w="34" w:type="dxa"/>
          <w:trHeight w:val="830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«Г</w:t>
            </w:r>
            <w:r w:rsidR="004F6A8A">
              <w:rPr>
                <w:rFonts w:ascii="Times New Roman" w:hAnsi="Times New Roman" w:cs="Times New Roman"/>
                <w:sz w:val="28"/>
                <w:szCs w:val="28"/>
              </w:rPr>
              <w:t>отовь сани с лета» урок традици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F6A8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ной культуры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</w:t>
            </w:r>
          </w:p>
        </w:tc>
      </w:tr>
      <w:tr w:rsidR="007B0CC3" w:rsidRPr="007B0CC3" w:rsidTr="007B3FB6">
        <w:trPr>
          <w:gridBefore w:val="1"/>
          <w:wBefore w:w="34" w:type="dxa"/>
          <w:trHeight w:val="1451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Престольный праздник  Воздвижение Христа Господня «Гости приходили, хоровод заводили»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Тимский сельский  клуб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Тимский сельский  клуб</w:t>
            </w:r>
          </w:p>
        </w:tc>
      </w:tr>
      <w:tr w:rsidR="007B0CC3" w:rsidRPr="007B0CC3" w:rsidTr="007B3FB6">
        <w:trPr>
          <w:gridBefore w:val="1"/>
          <w:wBefore w:w="34" w:type="dxa"/>
          <w:trHeight w:val="862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«Предметы быта нашей старины» Познавательный час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868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«Соленья да варенья» беседа – обмен опытом хозяюшек.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«Барковский СДК»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«Барковский СДК»</w:t>
            </w:r>
          </w:p>
        </w:tc>
      </w:tr>
      <w:tr w:rsidR="007B0CC3" w:rsidRPr="007B0CC3" w:rsidTr="007B3FB6">
        <w:trPr>
          <w:gridBefore w:val="1"/>
          <w:wBefore w:w="34" w:type="dxa"/>
          <w:trHeight w:val="868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Праздник  народного  календаря «На Покров будь здоров»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Гниловской СДК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Гниловской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868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декоративно- прикладного  творчества «Руки делают – душа поет» 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</w:t>
            </w:r>
          </w:p>
        </w:tc>
      </w:tr>
      <w:tr w:rsidR="007B0CC3" w:rsidRPr="007B0CC3" w:rsidTr="007B3FB6">
        <w:trPr>
          <w:gridBefore w:val="1"/>
          <w:wBefore w:w="34" w:type="dxa"/>
          <w:trHeight w:val="868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 Еще не зима, да уже не осень»  тематические посиделки на Куз</w:t>
            </w:r>
            <w:r w:rsidR="004F6A8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минки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МКУК «Тимский РДК» Быстрецкий СДК 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МКУК «Тимский РДК» Быстрецкий СДК</w:t>
            </w:r>
          </w:p>
        </w:tc>
      </w:tr>
      <w:tr w:rsidR="007B0CC3" w:rsidRPr="007B0CC3" w:rsidTr="007B3FB6">
        <w:trPr>
          <w:gridBefore w:val="1"/>
          <w:wBefore w:w="34" w:type="dxa"/>
          <w:trHeight w:val="868"/>
        </w:trPr>
        <w:tc>
          <w:tcPr>
            <w:tcW w:w="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ind w:left="42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Праздник села Становое «Мой край - Россия»</w:t>
            </w:r>
          </w:p>
        </w:tc>
        <w:tc>
          <w:tcPr>
            <w:tcW w:w="16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«Становской СДК»</w:t>
            </w:r>
          </w:p>
        </w:tc>
        <w:tc>
          <w:tcPr>
            <w:tcW w:w="20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«Становской СДК»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9"/>
        </w:trPr>
        <w:tc>
          <w:tcPr>
            <w:tcW w:w="964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b/>
                <w:sz w:val="28"/>
                <w:szCs w:val="28"/>
              </w:rPr>
              <w:t>Государственные и профессиональные праздники, организация досуга населения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«Весны прекрасной дуновение</w:t>
            </w:r>
            <w:r w:rsidRPr="007B0C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праздничный концерт, посвященный Международному женскому Дню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«Музыка весны» Вечер отдыха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РДК 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«Из нежных рук твоих» Выставка декоративно-прикладного творчества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РДК 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Торжественное тематическое мероприятие, посвященное Дню работника культуры «Мир начинается с культуры»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Акция «Весеннее настроение» в канун Международного Женского Дня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«Первомайский вернисаж» концерт, посвящённый Дню весны и труда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bCs/>
                <w:sz w:val="28"/>
                <w:szCs w:val="28"/>
              </w:rPr>
              <w:t>Мастер – класс по изготовлению брошей  ко Дню весны и труда.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bCs/>
                <w:sz w:val="28"/>
                <w:szCs w:val="28"/>
              </w:rPr>
              <w:t>Онлайн – фотоконкурс «В хрустальных каплях цвет весны»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bCs/>
                <w:sz w:val="28"/>
                <w:szCs w:val="28"/>
              </w:rPr>
              <w:t>Выставка детских рисунков «Лето</w:t>
            </w:r>
            <w:r w:rsidR="00A875E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B0CC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детства»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онлайн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bCs/>
                <w:sz w:val="28"/>
                <w:szCs w:val="28"/>
              </w:rPr>
              <w:t>«Энергия будущего» - районный праздник, посвящённый Дню Молодёжи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Площадь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«Моя профессия финансист» День работников финансовой сферы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pStyle w:val="a5"/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Акция «Культурная суббота»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по району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«Отдых с папой» онлайн фотоконкурс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pStyle w:val="a5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CC3">
              <w:rPr>
                <w:rFonts w:ascii="Times New Roman" w:hAnsi="Times New Roman"/>
                <w:sz w:val="28"/>
                <w:szCs w:val="28"/>
              </w:rPr>
              <w:t>онлайн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r w:rsidRPr="007B0CC3">
              <w:rPr>
                <w:rFonts w:ascii="Times New Roman" w:hAnsi="Times New Roman" w:cs="Times New Roman"/>
                <w:bCs/>
                <w:sz w:val="28"/>
                <w:szCs w:val="28"/>
              </w:rPr>
              <w:t>Любовь длиною в жизнь</w:t>
            </w:r>
            <w:r w:rsidRPr="007B0C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»</w:t>
            </w: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районный праздничный концерт, посвященный Дню матери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«Материнское сердце – источник любви» Тематический вечер отдыха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«Тепло сердец для милых мам» Выставка декоративно-прикладного творчества посвящённая Дню матери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Pr="007B0CC3">
              <w:rPr>
                <w:rFonts w:ascii="Times New Roman" w:hAnsi="Times New Roman" w:cs="Times New Roman"/>
                <w:bCs/>
                <w:sz w:val="28"/>
                <w:szCs w:val="28"/>
              </w:rPr>
              <w:t>Земной поклон работникам села</w:t>
            </w: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айонный тематический праздник, посвященный Дню сельского хозяйства и перерабатывающей промышленности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E62F0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Арт – выставка «К нам стучится Новый год»</w:t>
            </w:r>
          </w:p>
        </w:tc>
        <w:tc>
          <w:tcPr>
            <w:tcW w:w="18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39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2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</w:tbl>
    <w:p w:rsidR="007B0CC3" w:rsidRPr="007B0CC3" w:rsidRDefault="007B0CC3" w:rsidP="007B0CC3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7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2"/>
        <w:gridCol w:w="3759"/>
        <w:gridCol w:w="1846"/>
        <w:gridCol w:w="3464"/>
      </w:tblGrid>
      <w:tr w:rsidR="007B0CC3" w:rsidRPr="007B0CC3" w:rsidTr="007B3FB6">
        <w:trPr>
          <w:trHeight w:val="254"/>
        </w:trPr>
        <w:tc>
          <w:tcPr>
            <w:tcW w:w="97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7B0CC3">
              <w:rPr>
                <w:rFonts w:ascii="Times New Roman" w:hAnsi="Times New Roman" w:cs="Times New Roman"/>
                <w:b/>
                <w:sz w:val="28"/>
                <w:szCs w:val="28"/>
              </w:rPr>
              <w:t>Духовно-нравственное</w:t>
            </w:r>
            <w:r w:rsidRPr="007B0CC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  <w:r w:rsidRPr="007B0CC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и  героико-патриотическое воспитание</w:t>
            </w:r>
          </w:p>
          <w:p w:rsidR="007B0CC3" w:rsidRPr="007B0CC3" w:rsidRDefault="007B0CC3" w:rsidP="007B3FB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</w:pPr>
            <w:r w:rsidRPr="007B0CC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 xml:space="preserve">В рамках Года защитника Отечества </w:t>
            </w: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B0CC3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ru-RU"/>
              </w:rPr>
              <w:t>80-летия Победы в Великой Отечественной войне</w:t>
            </w:r>
          </w:p>
        </w:tc>
      </w:tr>
      <w:tr w:rsidR="007B0CC3" w:rsidRPr="007B0CC3" w:rsidTr="007B3FB6">
        <w:trPr>
          <w:trHeight w:val="736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Районная акция «Блокадный хлеб»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 посёлку</w:t>
            </w:r>
          </w:p>
        </w:tc>
      </w:tr>
      <w:tr w:rsidR="007B0CC3" w:rsidRPr="007B0CC3" w:rsidTr="007B3FB6">
        <w:trPr>
          <w:trHeight w:val="761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литературно-музыкальный вечер  «Летопись Блокадного 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Ленинграда»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«Памяти павших во имя живых» митинг и церемония возложения венков и цветов к памятникам в парке героев, посвящённые 82-й годовщине освобождения п. Тим</w:t>
            </w: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 немецко-фашистских захватчиков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парк Героев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Тематическая концертная программа «Мужество, доблесть и честь», посвященная 35 летней годовщине вывода Советских войск из Афганистана.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287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программа, посвящённая Дню Защитника Отечества «Защитнику Отечества - слава»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938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Открытие года Защитника Отечества «Защитник Отечества – гордое звание»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shd w:val="clear" w:color="auto" w:fill="FFFFFF"/>
              <w:spacing w:line="33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Флешмоб#Своихнебросаем  в поддержку воссоединения Крыма с Россией и жителей Донбасса.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«Крым в истории России»  литературно – музыкальный вечер посвящённый Дню воссоединения Крыма с Россией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День призывника «Я служу России»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Мастер-класс по изготовлению украшений ко Дню Победы.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Патриотическая  акция «Георгиевская ленточка»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 посёлку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Театрализованный митинг « Великой Победы – торжественный миг» 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посвященный  80–й годовщине Победы в ВОВ. Возложение венков к памятникам боевой славы.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посёлка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Патриотическая акция Бессмертный полк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посёлка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«Праздник МИРА » посвящённый 80-й годовщине Победы в ВОВ.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 посёлка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Час духовой музыки «С чего начинается Родина»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посёлка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«Зажгите свечи» акция ко Дню Памяти и Скорби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 посёлку</w:t>
            </w:r>
          </w:p>
        </w:tc>
      </w:tr>
      <w:tr w:rsidR="007B0CC3" w:rsidRPr="007B0CC3" w:rsidTr="007B3FB6">
        <w:trPr>
          <w:trHeight w:val="40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«Когда начиналась война…» митинг, посвящённый Дню Памяти и Скорби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Мемориал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«Я  - русский» концертная программа посвященная Дню России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посёлка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«У моей России русая коса»  Онлайн - фотоконкурс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соцсети</w:t>
            </w:r>
          </w:p>
        </w:tc>
      </w:tr>
      <w:tr w:rsidR="007B0CC3" w:rsidRPr="007B0CC3" w:rsidTr="007B3FB6">
        <w:trPr>
          <w:trHeight w:val="1044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Акция ко Дню государственного флага России «Российский триколор»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    август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 посёлка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«Душа России в символах ее» праздничный концерт посвящённый Дню Государственного флага Российской Федерации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посёлка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«Курская битва в сердцах поколений» митинг, посвящённый 82-летию Курской битвы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посёлка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pStyle w:val="a7"/>
              <w:rPr>
                <w:sz w:val="28"/>
                <w:szCs w:val="28"/>
                <w:lang w:eastAsia="en-US"/>
              </w:rPr>
            </w:pPr>
            <w:r w:rsidRPr="007B0CC3">
              <w:rPr>
                <w:sz w:val="28"/>
                <w:szCs w:val="28"/>
                <w:lang w:eastAsia="en-US"/>
              </w:rPr>
              <w:t>«Мы помним, мы гордимся.» праздничный концерт, посвящённый 82-й годовщине Победы  на Курской  дуге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посёлка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pStyle w:val="a7"/>
              <w:rPr>
                <w:sz w:val="28"/>
                <w:szCs w:val="28"/>
                <w:lang w:eastAsia="en-US"/>
              </w:rPr>
            </w:pPr>
            <w:r w:rsidRPr="007B0CC3">
              <w:rPr>
                <w:sz w:val="28"/>
                <w:szCs w:val="28"/>
                <w:lang w:eastAsia="en-US"/>
              </w:rPr>
              <w:t>« Курская земля дышала огнем»  Акция напоминание о Курской битве.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 посёлку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pStyle w:val="a7"/>
              <w:rPr>
                <w:sz w:val="28"/>
                <w:szCs w:val="28"/>
                <w:lang w:eastAsia="en-US"/>
              </w:rPr>
            </w:pPr>
            <w:r w:rsidRPr="007B0CC3">
              <w:rPr>
                <w:sz w:val="28"/>
                <w:szCs w:val="28"/>
                <w:lang w:eastAsia="en-US"/>
              </w:rPr>
              <w:t>«Дети войны, дети Победы» адресные визиты внимания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На дому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«Беслан в наших сердцах» Акция, посвящённая Дню памяти жертв терроризма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по посёлку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«Вечная память тебе, Беслан» Минута памяти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мемориал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Акция «Память» уборка территорий вокруг воинских захоронений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Воинские захоронения  п. Тим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«В единстве народа – будущее России» концертная программа посвящённая Дню народного единства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Акция «Мы - едины» посвящённая Дню народного единства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  РДК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площадь 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«Служить России» тематическая программа посвящённая  Дню призывника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Митинг памяти «Героям Отечества - слава». Возложение венков к воинскому обелиску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Мемориал</w:t>
            </w:r>
          </w:p>
        </w:tc>
      </w:tr>
      <w:tr w:rsidR="007B0CC3" w:rsidRPr="007B0CC3" w:rsidTr="007B3FB6">
        <w:trPr>
          <w:trHeight w:val="515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3FB6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«Герои земли Т</w:t>
            </w:r>
            <w:r w:rsidR="007B0CC3" w:rsidRPr="007B0CC3">
              <w:rPr>
                <w:rFonts w:ascii="Times New Roman" w:hAnsi="Times New Roman" w:cs="Times New Roman"/>
                <w:sz w:val="28"/>
                <w:szCs w:val="28"/>
              </w:rPr>
              <w:t>имской ». Цикл онлайн – рассказов о героях - земляках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соцсети</w:t>
            </w:r>
          </w:p>
        </w:tc>
      </w:tr>
      <w:tr w:rsidR="007B0CC3" w:rsidRPr="007B0CC3" w:rsidTr="007B3FB6">
        <w:trPr>
          <w:trHeight w:val="5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«Родина моя - Россия» тематический  концерт посвящённый Дню Конституции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РДК</w:t>
            </w:r>
          </w:p>
        </w:tc>
      </w:tr>
    </w:tbl>
    <w:p w:rsidR="00E62F0C" w:rsidRDefault="00E62F0C" w:rsidP="007B3FB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D6DD6" w:rsidRPr="007B3FB6" w:rsidRDefault="004D6DD6" w:rsidP="007B3FB6">
      <w:pPr>
        <w:jc w:val="center"/>
        <w:rPr>
          <w:rFonts w:ascii="Times New Roman" w:hAnsi="Times New Roman" w:cs="Times New Roman"/>
          <w:sz w:val="28"/>
          <w:szCs w:val="28"/>
        </w:rPr>
      </w:pPr>
      <w:r w:rsidRPr="007B3FB6">
        <w:rPr>
          <w:rFonts w:ascii="Times New Roman" w:hAnsi="Times New Roman" w:cs="Times New Roman"/>
          <w:b/>
          <w:bCs/>
          <w:sz w:val="28"/>
          <w:szCs w:val="28"/>
        </w:rPr>
        <w:t>Реализация мероприятий по организации и проведению смотров, конкурсов, акций</w:t>
      </w:r>
    </w:p>
    <w:tbl>
      <w:tblPr>
        <w:tblStyle w:val="a3"/>
        <w:tblpPr w:leftFromText="180" w:rightFromText="180" w:vertAnchor="text" w:horzAnchor="margin" w:tblpY="581"/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1"/>
        <w:gridCol w:w="5044"/>
        <w:gridCol w:w="1427"/>
        <w:gridCol w:w="1209"/>
        <w:gridCol w:w="1439"/>
      </w:tblGrid>
      <w:tr w:rsidR="007B0CC3" w:rsidRPr="007B0CC3" w:rsidTr="007B3FB6">
        <w:trPr>
          <w:trHeight w:val="112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Участие в ежегодном областном фестивале тематических программ по профилактике наркомании и пропаганде здорового образа жизни «Здоровая молодёжь – Здоровая Россия»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Учреждения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РДК, ОМО</w:t>
            </w:r>
          </w:p>
        </w:tc>
      </w:tr>
      <w:tr w:rsidR="007B0CC3" w:rsidRPr="007B0CC3" w:rsidTr="007B3FB6">
        <w:trPr>
          <w:trHeight w:val="112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Участие  в культурно-творческом марафоне клубных учреждений по профилактике негативных явлений и пропаганде ЗОЖ «Здоровым быть здорово!»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Учреждения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РДК, ОМО</w:t>
            </w:r>
          </w:p>
        </w:tc>
      </w:tr>
      <w:tr w:rsidR="007B0CC3" w:rsidRPr="007B0CC3" w:rsidTr="007B3FB6">
        <w:trPr>
          <w:trHeight w:val="1697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Участие в районном фестивале тематических программ по противодействию идеологии терроризма «Мир, который мы творим»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РДК, ОМО</w:t>
            </w:r>
          </w:p>
        </w:tc>
      </w:tr>
      <w:tr w:rsidR="007B0CC3" w:rsidRPr="007B0CC3" w:rsidTr="007B3FB6">
        <w:trPr>
          <w:trHeight w:val="1597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Районная культурно- досуговая акция по профилактике правонарушений в подростково-молодёжной среде «Твой выбор – твоя жизнь»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РДК, ОМО</w:t>
            </w:r>
          </w:p>
        </w:tc>
      </w:tr>
      <w:tr w:rsidR="007B0CC3" w:rsidRPr="007B0CC3" w:rsidTr="007B3FB6">
        <w:trPr>
          <w:trHeight w:val="112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Областной фестиваль хореографических коллективов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«Мы помним подвиг павших»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 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12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«Созвездие молодых 2025» Областной эстрадный конкурс молодых исполнителей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Учреждения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РДК, ОМО</w:t>
            </w:r>
          </w:p>
        </w:tc>
      </w:tr>
      <w:tr w:rsidR="007B0CC3" w:rsidRPr="007B0CC3" w:rsidTr="007B3FB6">
        <w:trPr>
          <w:trHeight w:val="112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«Курская рампа» Областной фестиваль народных  театральных коллективов любительского художественного творчества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Учреждения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РДК, ОМО</w:t>
            </w:r>
          </w:p>
        </w:tc>
      </w:tr>
      <w:tr w:rsidR="007B0CC3" w:rsidRPr="007B0CC3" w:rsidTr="00E62F0C">
        <w:trPr>
          <w:trHeight w:val="1414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Областной патриотический конкурс исполнительского мастерства «Патриотический код»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Учреждения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РДК, ОМО</w:t>
            </w:r>
          </w:p>
        </w:tc>
      </w:tr>
      <w:tr w:rsidR="007B0CC3" w:rsidRPr="007B0CC3" w:rsidTr="007B3FB6">
        <w:trPr>
          <w:trHeight w:val="112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«Оставайтесь, друзья, молодыми!»  областной фестиваль-конкурс местных отделений Курского регионального отделения ООО «Союз пенсионеров России» им. И.Ф.Жукова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112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 xml:space="preserve">Областная онлайн –акция 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патриотической песни, памяти Героя Советского Союза Михаила Алексеевича Булатова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август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Учреждения культуры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РДК, </w:t>
            </w:r>
            <w:r w:rsidRPr="007B0C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ОМО</w:t>
            </w:r>
          </w:p>
        </w:tc>
      </w:tr>
      <w:tr w:rsidR="007B0CC3" w:rsidRPr="007B0CC3" w:rsidTr="007B3FB6">
        <w:trPr>
          <w:trHeight w:val="112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Медовая ярмарка-23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41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«Мелодии Победы» Областной марш-парад духовых оркестров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63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6-й районный конкурс чтецов «Злато слово»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 района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РДК, ОМО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B0CC3" w:rsidRPr="007B0CC3" w:rsidTr="007B3FB6">
        <w:trPr>
          <w:trHeight w:val="84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Областной марафон-эстафета интересных дел клубных учреждений по профилактике негативных явлений и пропаганде здорового образа жизни «К здоровью наперегонки»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Учреждения культуры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РДК, ОМО,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Отдел по делам молодёжи,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КСК</w:t>
            </w:r>
          </w:p>
        </w:tc>
      </w:tr>
      <w:tr w:rsidR="007B0CC3" w:rsidRPr="007B0CC3" w:rsidTr="007B3FB6">
        <w:trPr>
          <w:trHeight w:val="84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Областной конкурс фотографии «Мы памятью живы..», приуроченного к празднованию 80-й годовщины Победы в ВОВ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Учреждения    культуры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РДК, ОМО,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B0CC3" w:rsidRPr="007B0CC3" w:rsidTr="007B3FB6">
        <w:trPr>
          <w:trHeight w:val="63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«Казаки на Сейме» Межрегиональный фестиваль, посвящённый празднику Курской Коренной Иконы Божией Матери «Знамение»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</w:tr>
      <w:tr w:rsidR="007B0CC3" w:rsidRPr="007B0CC3" w:rsidTr="007B3FB6">
        <w:trPr>
          <w:trHeight w:val="63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«Голос русской души» Областной конкурс-фестиваль художественного слова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сентябрь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РДК, ОМО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 района</w:t>
            </w:r>
          </w:p>
        </w:tc>
      </w:tr>
      <w:tr w:rsidR="007B0CC3" w:rsidRPr="007B0CC3" w:rsidTr="007B3FB6">
        <w:trPr>
          <w:trHeight w:val="63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Зональный конкурс-фестиваль хоров и вокальных ансамблей сельских учреждений культуры «Курские зори»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ОМО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 района</w:t>
            </w:r>
          </w:p>
        </w:tc>
      </w:tr>
      <w:tr w:rsidR="007B0CC3" w:rsidRPr="007B0CC3" w:rsidTr="007B3FB6">
        <w:trPr>
          <w:trHeight w:val="63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hAnsi="Times New Roman" w:cs="Times New Roman"/>
                <w:sz w:val="28"/>
                <w:szCs w:val="28"/>
              </w:rPr>
              <w:t>«Пою тебе, мой край родной» Районный фестиваль посвящённый Дню освобождения  п. Тим от немецко-фашистских захватчиков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РДК, ОМО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 района</w:t>
            </w:r>
          </w:p>
        </w:tc>
      </w:tr>
      <w:tr w:rsidR="007B0CC3" w:rsidRPr="007B0CC3" w:rsidTr="007B3FB6">
        <w:trPr>
          <w:trHeight w:val="628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Районный фестиваль театральных  коллективов «Театральная шкатулка»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РДК, ОМО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 района</w:t>
            </w:r>
          </w:p>
        </w:tc>
      </w:tr>
      <w:tr w:rsidR="007B0CC3" w:rsidRPr="007B0CC3" w:rsidTr="007B3FB6">
        <w:trPr>
          <w:trHeight w:val="42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Областной фестиваль-конкурс деревенских праздников «Глубинкою жива Россия» 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 района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ОМО, Учреждения культуры</w:t>
            </w:r>
          </w:p>
        </w:tc>
      </w:tr>
      <w:tr w:rsidR="007B0CC3" w:rsidRPr="007B0CC3" w:rsidTr="007B3FB6">
        <w:trPr>
          <w:trHeight w:val="861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3-й районный фестиваль  людей с ограниченными возможностями здоровья «Звезда добра и творчества»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РДК, ОМО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 района</w:t>
            </w:r>
          </w:p>
        </w:tc>
      </w:tr>
      <w:tr w:rsidR="007B0CC3" w:rsidRPr="007B0CC3" w:rsidTr="007B3FB6">
        <w:trPr>
          <w:trHeight w:val="639"/>
        </w:trPr>
        <w:tc>
          <w:tcPr>
            <w:tcW w:w="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0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Областная социально-культурная акция по вовлечению граждан, имеющих ограниченные возможности здоровья «Дарить надежду»</w:t>
            </w:r>
          </w:p>
        </w:tc>
        <w:tc>
          <w:tcPr>
            <w:tcW w:w="1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12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</w:t>
            </w:r>
          </w:p>
        </w:tc>
        <w:tc>
          <w:tcPr>
            <w:tcW w:w="14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РДК, ОМО</w:t>
            </w:r>
          </w:p>
          <w:p w:rsidR="007B0CC3" w:rsidRPr="007B0CC3" w:rsidRDefault="007B0CC3" w:rsidP="007B3FB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B0CC3">
              <w:rPr>
                <w:rFonts w:ascii="Times New Roman" w:eastAsia="Calibri" w:hAnsi="Times New Roman" w:cs="Times New Roman"/>
                <w:sz w:val="28"/>
                <w:szCs w:val="28"/>
              </w:rPr>
              <w:t>Учреждения культуры района</w:t>
            </w:r>
          </w:p>
        </w:tc>
      </w:tr>
    </w:tbl>
    <w:p w:rsidR="007B0CC3" w:rsidRPr="007B0CC3" w:rsidRDefault="007B0CC3" w:rsidP="007B0CC3">
      <w:pPr>
        <w:rPr>
          <w:rFonts w:ascii="Times New Roman" w:hAnsi="Times New Roman" w:cs="Times New Roman"/>
          <w:sz w:val="28"/>
          <w:szCs w:val="28"/>
        </w:rPr>
      </w:pPr>
    </w:p>
    <w:p w:rsidR="00E62F0C" w:rsidRDefault="00E62F0C" w:rsidP="007B0CC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E62F0C" w:rsidRDefault="00E62F0C" w:rsidP="007B0CC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B0CC3" w:rsidRPr="00911F97" w:rsidRDefault="007B0CC3" w:rsidP="007B0CC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11F9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  работы</w:t>
      </w:r>
    </w:p>
    <w:p w:rsidR="007B0CC3" w:rsidRPr="00911F97" w:rsidRDefault="007B0CC3" w:rsidP="007B0CC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11F9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организационно-  методического  отдела МКУК «Тимский РДК»</w:t>
      </w:r>
    </w:p>
    <w:p w:rsidR="007B0CC3" w:rsidRPr="00911F97" w:rsidRDefault="007B0CC3" w:rsidP="007B0CC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11F9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на  2025  год</w:t>
      </w:r>
    </w:p>
    <w:p w:rsidR="007B0CC3" w:rsidRPr="00911F97" w:rsidRDefault="007B0CC3" w:rsidP="007B0CC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B0CC3" w:rsidRPr="00911F97" w:rsidRDefault="007B0CC3" w:rsidP="007B0CC3">
      <w:pPr>
        <w:suppressAutoHyphens/>
        <w:spacing w:before="1" w:after="0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Приоритетными</w:t>
      </w:r>
      <w:r w:rsidRPr="00911F97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направлениями</w:t>
      </w:r>
      <w:r w:rsidRPr="00911F97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сферы</w:t>
      </w:r>
      <w:r w:rsidRPr="00911F97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творческой</w:t>
      </w:r>
      <w:r w:rsidRPr="00911F97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деятельности</w:t>
      </w:r>
      <w:r w:rsidRPr="00911F97"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организационно- методического  отдела  является организация досуга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всех категорий населения с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применением новых форм и методов работы, основанных на сохранение и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приумножение культурных традиций. Формирование духовно-нравственного</w:t>
      </w:r>
      <w:r w:rsidRPr="00911F97">
        <w:rPr>
          <w:rFonts w:ascii="Times New Roman" w:eastAsia="Times New Roman" w:hAnsi="Times New Roman" w:cs="Times New Roman"/>
          <w:spacing w:val="-67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воспитания,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культурно-просветительской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деятельности,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возрождение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семейных</w:t>
      </w:r>
      <w:r w:rsidRPr="00911F97">
        <w:rPr>
          <w:rFonts w:ascii="Times New Roman" w:eastAsia="Times New Roman" w:hAnsi="Times New Roman" w:cs="Times New Roman"/>
          <w:spacing w:val="-4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ценностей и традиций.</w:t>
      </w:r>
    </w:p>
    <w:p w:rsidR="007B0CC3" w:rsidRPr="00911F97" w:rsidRDefault="007B0CC3" w:rsidP="007B0CC3">
      <w:pPr>
        <w:suppressAutoHyphens/>
        <w:spacing w:before="67" w:after="0"/>
        <w:ind w:left="426" w:right="32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Качественная методическая  помощь  является неотъемлемой частью,</w:t>
      </w:r>
      <w:r w:rsidRPr="00911F97">
        <w:rPr>
          <w:rFonts w:ascii="Times New Roman" w:eastAsia="Times New Roman" w:hAnsi="Times New Roman" w:cs="Times New Roman"/>
          <w:spacing w:val="-67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свойством качественной работы. Чтобы вести работу грамотно, специалисты</w:t>
      </w:r>
      <w:r w:rsidRPr="00911F97">
        <w:rPr>
          <w:rFonts w:ascii="Times New Roman" w:eastAsia="Times New Roman" w:hAnsi="Times New Roman" w:cs="Times New Roman"/>
          <w:spacing w:val="-67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отдела постоянно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развиваются,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изучают 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опыт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коллег.</w:t>
      </w:r>
      <w:r w:rsidRPr="00911F97">
        <w:rPr>
          <w:rFonts w:ascii="Times New Roman" w:eastAsia="Times New Roman" w:hAnsi="Times New Roman" w:cs="Times New Roman"/>
          <w:spacing w:val="71"/>
          <w:sz w:val="28"/>
          <w:szCs w:val="28"/>
          <w:lang w:eastAsia="ar-SA"/>
        </w:rPr>
        <w:t xml:space="preserve"> </w:t>
      </w:r>
    </w:p>
    <w:p w:rsidR="007B0CC3" w:rsidRPr="00911F97" w:rsidRDefault="007B0CC3" w:rsidP="007B0CC3">
      <w:pPr>
        <w:suppressAutoHyphens/>
        <w:spacing w:before="67" w:after="0"/>
        <w:ind w:left="426" w:right="32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Отделом регулярно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проводятся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семинары-совещания,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круглые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столы,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творческие</w:t>
      </w:r>
      <w:r w:rsidRPr="00911F97">
        <w:rPr>
          <w:rFonts w:ascii="Times New Roman" w:eastAsia="Times New Roman" w:hAnsi="Times New Roman" w:cs="Times New Roman"/>
          <w:spacing w:val="-67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лаборатории,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семинары-практикумы.</w:t>
      </w:r>
    </w:p>
    <w:p w:rsidR="007B0CC3" w:rsidRPr="00911F97" w:rsidRDefault="007B0CC3" w:rsidP="007B0CC3">
      <w:pPr>
        <w:suppressAutoHyphens/>
        <w:spacing w:after="0"/>
        <w:ind w:left="426" w:right="32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Осуществляются 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выезды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сельские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культурно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досуговые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учреждения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целью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оказания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конкретной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методической</w:t>
      </w:r>
      <w:r w:rsidRPr="00911F97">
        <w:rPr>
          <w:rFonts w:ascii="Times New Roman" w:eastAsia="Times New Roman" w:hAnsi="Times New Roman" w:cs="Times New Roman"/>
          <w:spacing w:val="1"/>
          <w:sz w:val="28"/>
          <w:szCs w:val="28"/>
          <w:lang w:eastAsia="ar-SA"/>
        </w:rPr>
        <w:t xml:space="preserve"> </w:t>
      </w:r>
      <w:r w:rsidRPr="00911F97">
        <w:rPr>
          <w:rFonts w:ascii="Times New Roman" w:eastAsia="Times New Roman" w:hAnsi="Times New Roman" w:cs="Times New Roman"/>
          <w:sz w:val="28"/>
          <w:szCs w:val="28"/>
          <w:lang w:eastAsia="ar-SA"/>
        </w:rPr>
        <w:t>помощи.</w:t>
      </w:r>
    </w:p>
    <w:p w:rsidR="007B0CC3" w:rsidRPr="00911F97" w:rsidRDefault="007B0CC3" w:rsidP="007B0CC3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B0CC3" w:rsidRPr="00911F97" w:rsidRDefault="007B0CC3" w:rsidP="007B0CC3">
      <w:pPr>
        <w:ind w:firstLine="708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11F97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РЕГЛАМЕНТ РАБОТЫ</w:t>
      </w:r>
    </w:p>
    <w:p w:rsidR="007B0CC3" w:rsidRDefault="007B0CC3" w:rsidP="007B0CC3">
      <w:pPr>
        <w:suppressAutoHyphens/>
        <w:spacing w:before="1" w:after="0"/>
        <w:ind w:right="3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Style w:val="1"/>
        <w:tblW w:w="9782" w:type="dxa"/>
        <w:tblInd w:w="-176" w:type="dxa"/>
        <w:tblLook w:val="04A0"/>
      </w:tblPr>
      <w:tblGrid>
        <w:gridCol w:w="1750"/>
        <w:gridCol w:w="5905"/>
        <w:gridCol w:w="2127"/>
      </w:tblGrid>
      <w:tr w:rsidR="00BC1A8F" w:rsidRPr="00DB3012" w:rsidTr="00BC1A8F">
        <w:tc>
          <w:tcPr>
            <w:tcW w:w="1750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Дни  недели </w:t>
            </w:r>
          </w:p>
        </w:tc>
        <w:tc>
          <w:tcPr>
            <w:tcW w:w="5905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Наименование  мероприятий</w:t>
            </w: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BC1A8F" w:rsidRPr="00DB3012" w:rsidRDefault="00BC1A8F" w:rsidP="001D3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Регулярность  проведения</w:t>
            </w:r>
          </w:p>
        </w:tc>
      </w:tr>
      <w:tr w:rsidR="00BC1A8F" w:rsidRPr="00DB3012" w:rsidTr="00BC1A8F">
        <w:tc>
          <w:tcPr>
            <w:tcW w:w="1750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05" w:type="dxa"/>
          </w:tcPr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  культурно-  досуговой  деятельности  учреждений  культуры  Тимского  района.</w:t>
            </w:r>
          </w:p>
        </w:tc>
        <w:tc>
          <w:tcPr>
            <w:tcW w:w="2127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</w:tr>
      <w:tr w:rsidR="00BC1A8F" w:rsidRPr="00DB3012" w:rsidTr="00BC1A8F">
        <w:tc>
          <w:tcPr>
            <w:tcW w:w="1750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5905" w:type="dxa"/>
          </w:tcPr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Работа  с  документацией. </w:t>
            </w:r>
          </w:p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Подготовка, организация  и  проведение  районных  и  областных конкурсов  и  фестивалей</w:t>
            </w:r>
          </w:p>
        </w:tc>
        <w:tc>
          <w:tcPr>
            <w:tcW w:w="2127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регулярно</w:t>
            </w: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согласно  плана  работы</w:t>
            </w:r>
          </w:p>
        </w:tc>
      </w:tr>
      <w:tr w:rsidR="00BC1A8F" w:rsidRPr="00DB3012" w:rsidTr="00BC1A8F">
        <w:tc>
          <w:tcPr>
            <w:tcW w:w="1750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5905" w:type="dxa"/>
          </w:tcPr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 методических  рекомендаций. </w:t>
            </w:r>
          </w:p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Работа  по  активности  групп  в  социальных  сетях учреждений  культуры</w:t>
            </w:r>
          </w:p>
        </w:tc>
        <w:tc>
          <w:tcPr>
            <w:tcW w:w="2127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согласно  плана</w:t>
            </w: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</w:tc>
      </w:tr>
      <w:tr w:rsidR="00BC1A8F" w:rsidRPr="00DB3012" w:rsidTr="00BC1A8F">
        <w:tc>
          <w:tcPr>
            <w:tcW w:w="1750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5905" w:type="dxa"/>
          </w:tcPr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 деятельности  учреждений  культуры в  рамках   Десятилетия Детства в России. Подготовка  информационных  материалов,  отчетов  и  справок. </w:t>
            </w:r>
          </w:p>
        </w:tc>
        <w:tc>
          <w:tcPr>
            <w:tcW w:w="2127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1 раз  в  месяц</w:t>
            </w: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регулярно</w:t>
            </w:r>
          </w:p>
        </w:tc>
      </w:tr>
      <w:tr w:rsidR="00BC1A8F" w:rsidRPr="00DB3012" w:rsidTr="00BC1A8F">
        <w:tc>
          <w:tcPr>
            <w:tcW w:w="1750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5905" w:type="dxa"/>
          </w:tcPr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Семинары-  совещания. </w:t>
            </w:r>
          </w:p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Посещение  учреждений  культуры  с  целью  оказания  методической  и консультативной  помощи,  проверки  деятельности.</w:t>
            </w:r>
          </w:p>
          <w:p w:rsidR="00BC1A8F" w:rsidRPr="00DB3012" w:rsidRDefault="00BC1A8F" w:rsidP="001D3D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 мероприятий  в  сельских  учреждениях  культуры </w:t>
            </w:r>
          </w:p>
        </w:tc>
        <w:tc>
          <w:tcPr>
            <w:tcW w:w="2127" w:type="dxa"/>
          </w:tcPr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1 раз  в  месяц</w:t>
            </w: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еженедельно</w:t>
            </w:r>
          </w:p>
          <w:p w:rsidR="00BC1A8F" w:rsidRPr="00DB3012" w:rsidRDefault="00BC1A8F" w:rsidP="001D3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1A8F" w:rsidRPr="00DB3012" w:rsidRDefault="00BC1A8F" w:rsidP="001D3DB2">
            <w:pPr>
              <w:tabs>
                <w:tab w:val="left" w:pos="97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согласно  плана</w:t>
            </w:r>
          </w:p>
        </w:tc>
      </w:tr>
    </w:tbl>
    <w:p w:rsidR="00E62F0C" w:rsidRPr="00DB3012" w:rsidRDefault="00E62F0C" w:rsidP="007B0CC3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B0CC3" w:rsidRPr="00DB3012" w:rsidRDefault="007B0CC3" w:rsidP="007B0CC3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B0CC3" w:rsidRPr="00DB3012" w:rsidRDefault="007B0CC3" w:rsidP="007B0CC3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B301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АНАЛИТИЧЕСКАЯ, МЕТОДИЧЕСКАЯ И ИНФОРМАЦИОННАЯ РАБОТА</w:t>
      </w:r>
    </w:p>
    <w:p w:rsidR="007B0CC3" w:rsidRPr="00DB3012" w:rsidRDefault="007B0CC3" w:rsidP="007B0CC3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B301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 СФЕРЕ КУЛЬТУРНО-ДОСУГОВОЙ ДЕЯТЕЛЬНОСТИ</w:t>
      </w:r>
    </w:p>
    <w:p w:rsidR="007B0CC3" w:rsidRPr="00DB3012" w:rsidRDefault="007B0CC3" w:rsidP="007B0CC3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tbl>
      <w:tblPr>
        <w:tblStyle w:val="1"/>
        <w:tblpPr w:leftFromText="180" w:rightFromText="180" w:vertAnchor="text" w:horzAnchor="margin" w:tblpXSpec="center" w:tblpY="131"/>
        <w:tblW w:w="9900" w:type="dxa"/>
        <w:tblLook w:val="04A0"/>
      </w:tblPr>
      <w:tblGrid>
        <w:gridCol w:w="7905"/>
        <w:gridCol w:w="1995"/>
      </w:tblGrid>
      <w:tr w:rsidR="007B3FB6" w:rsidRPr="00DB3012" w:rsidTr="00BC1A8F">
        <w:tc>
          <w:tcPr>
            <w:tcW w:w="7905" w:type="dxa"/>
          </w:tcPr>
          <w:p w:rsidR="007B3FB6" w:rsidRPr="00DB3012" w:rsidRDefault="007B3FB6" w:rsidP="007B3F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мероприятия</w:t>
            </w:r>
          </w:p>
          <w:p w:rsidR="007B3FB6" w:rsidRPr="00DB3012" w:rsidRDefault="007B3FB6" w:rsidP="007B3F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5" w:type="dxa"/>
          </w:tcPr>
          <w:p w:rsidR="007B3FB6" w:rsidRPr="00DB3012" w:rsidRDefault="007B3FB6" w:rsidP="007B3F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Сроки 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исполнения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Оказывать практическую, информационно–методическую помощь учреждениям культуры Тимского  района  в реализации муниципальных  программ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Подготовить анализ годовых статистических отчѐтов по итогам работы культурно–досуговых учреждений за 2024год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1квартал  2025г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Анализ деятельности учреждений культуры по развитию  коллективов самодеятельного  художественного  творчества, любительских объединений и клубов по интересам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1квартал  2025г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Подготовить  аналитический  материал  в  целом  о  деятельности  учреждений  культуры  за год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1  квартал  2025 г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Информационно–аналитический и методический материал по различным аспектам деятельности учреждений культуры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Информацию о деятельности учреждений культуры по организации досуга молодежи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Информацию по итогам мониторинга по выполнению основных показателей культурно-досуговой деятельности в  рамках  национальной  программы «Культура» за  1  полугодие  2025  года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1  квартал 2025г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      Информация  по программе « Комплексные   меры противодействия злоупотреблению   наркотиками и их незаконному обороту на территории Тимского района».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Информация о подростках находящихся в социально опасном положении и профилактике правонарушений методами  культурно-досуговой деятельности учреждений культуры.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согласно  плана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Информация о  профилактической работе учреждений культуры района в рамках областного антинаркотического месячника   «Курский край без наркотиков»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согласно  плана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Информация о  ходе  реализации  муниципальной программы « Профилактика безнадзорности и правонарушений несовершеннолетних на территории Тимского района.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Информация об исполнении плана мероприятий по профилактике экстремизма, терроризма, гармонизации межнациональных отношений, укрепление толерантности.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Обеспечение приема годовой статистической отчетности за 2025 год «Сведения об учреждениях культурно-досугового типа №7 – НК».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4  квартал 2025г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Осуществление  приема  годовых:  отчетов  и планов  работы учреждений  культуры.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4 квартал 2025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Продолжить обновление информационной базы данных по формам работы культурно-досуговых учреждений и жанрам любительского искусства: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Обновить  банк данных  мастеров  декоративно-  прикладного  творчества  района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2  квартал 2025г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Обновить  папки-  накопители  учреждений  культуры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1  квартал  2025 г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7B3F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Оказание методической и практической помощи  </w:t>
            </w:r>
          </w:p>
          <w:p w:rsidR="007B3FB6" w:rsidRPr="00DB3012" w:rsidRDefault="007B3FB6" w:rsidP="007B3FB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работникам культурно-досуговых учреждений</w:t>
            </w: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  подготовке и проведению  мероприятий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работе  с тематическими группами  в  социальных сетях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spacing w:line="276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подготовке и  участию  в  районных,  областных конкурсах  и  фестивалях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7B3FB6" w:rsidRPr="00DB3012" w:rsidTr="00BC1A8F">
        <w:tc>
          <w:tcPr>
            <w:tcW w:w="7905" w:type="dxa"/>
          </w:tcPr>
          <w:p w:rsidR="007B3FB6" w:rsidRPr="00DB3012" w:rsidRDefault="007B3FB6" w:rsidP="00E62F0C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проведению  праздников сел и календарных  праздников  народного  календаря</w:t>
            </w:r>
          </w:p>
        </w:tc>
        <w:tc>
          <w:tcPr>
            <w:tcW w:w="1995" w:type="dxa"/>
          </w:tcPr>
          <w:p w:rsidR="007B3FB6" w:rsidRPr="00DB3012" w:rsidRDefault="007B3FB6" w:rsidP="007B3F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</w:tbl>
    <w:p w:rsidR="00BC1A8F" w:rsidRPr="00DB3012" w:rsidRDefault="00BC1A8F" w:rsidP="007B0CC3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B0CC3" w:rsidRPr="00DB3012" w:rsidRDefault="007B0CC3" w:rsidP="007B0CC3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B301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II РАЗДЕЛ</w:t>
      </w:r>
    </w:p>
    <w:tbl>
      <w:tblPr>
        <w:tblStyle w:val="1"/>
        <w:tblpPr w:leftFromText="180" w:rightFromText="180" w:vertAnchor="text" w:horzAnchor="margin" w:tblpXSpec="center" w:tblpY="1192"/>
        <w:tblW w:w="9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5"/>
        <w:gridCol w:w="1959"/>
      </w:tblGrid>
      <w:tr w:rsidR="00BC1A8F" w:rsidRPr="00DB3012" w:rsidTr="00BC1A8F">
        <w:trPr>
          <w:trHeight w:val="410"/>
        </w:trPr>
        <w:tc>
          <w:tcPr>
            <w:tcW w:w="7448" w:type="dxa"/>
          </w:tcPr>
          <w:p w:rsidR="00BC1A8F" w:rsidRPr="00DB3012" w:rsidRDefault="00BC1A8F" w:rsidP="001D3DB2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Подготовить информационный  дайджест «Культура  Тимского  района»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C1A8F" w:rsidRPr="00DB3012" w:rsidTr="00BC1A8F">
        <w:trPr>
          <w:trHeight w:val="476"/>
        </w:trPr>
        <w:tc>
          <w:tcPr>
            <w:tcW w:w="7448" w:type="dxa"/>
          </w:tcPr>
          <w:p w:rsidR="00BC1A8F" w:rsidRPr="00DB3012" w:rsidRDefault="00BC1A8F" w:rsidP="001D3DB2">
            <w:pPr>
              <w:tabs>
                <w:tab w:val="center" w:pos="2372"/>
                <w:tab w:val="left" w:pos="7830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 Подготовить  методические  рекомендации по  планированию  и  отчетности  учреждений  культуры.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C1A8F" w:rsidRPr="00DB3012" w:rsidTr="00BC1A8F">
        <w:trPr>
          <w:trHeight w:val="476"/>
        </w:trPr>
        <w:tc>
          <w:tcPr>
            <w:tcW w:w="7448" w:type="dxa"/>
          </w:tcPr>
          <w:p w:rsidR="00BC1A8F" w:rsidRPr="00DB3012" w:rsidRDefault="00BC1A8F" w:rsidP="001D3DB2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Работа  по  проектированию и  внедрению новых  форм  деятельности. Участие  в   грантовых  конкурсах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BC1A8F" w:rsidRPr="00DB3012" w:rsidTr="00BC1A8F">
        <w:trPr>
          <w:trHeight w:val="476"/>
        </w:trPr>
        <w:tc>
          <w:tcPr>
            <w:tcW w:w="7448" w:type="dxa"/>
          </w:tcPr>
          <w:p w:rsidR="00BC1A8F" w:rsidRPr="00DB3012" w:rsidRDefault="00BC1A8F" w:rsidP="001D3DB2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Разработка афиш, дипломов, грамот, поздравительных открыток,  информационных  буклетов по  здоровому  образу  жизни, планов  мероприятий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78"/>
        </w:trPr>
        <w:tc>
          <w:tcPr>
            <w:tcW w:w="7448" w:type="dxa"/>
          </w:tcPr>
          <w:p w:rsidR="00BC1A8F" w:rsidRPr="00DB3012" w:rsidRDefault="00BC1A8F" w:rsidP="001D3DB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3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Подготовка и издание статей о деятельности  культурно-  досуговых  учреждений,  отдельных работников,  обобщение  передового  опыта  работы  в СМИ.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78"/>
        </w:trPr>
        <w:tc>
          <w:tcPr>
            <w:tcW w:w="7448" w:type="dxa"/>
          </w:tcPr>
          <w:p w:rsidR="00BC1A8F" w:rsidRPr="00DB3012" w:rsidRDefault="00BC1A8F" w:rsidP="001D3DB2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3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Работа в системе АИС,  обновление   справочника  культурно-  досуговых  учреждений. 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78"/>
        </w:trPr>
        <w:tc>
          <w:tcPr>
            <w:tcW w:w="7448" w:type="dxa"/>
          </w:tcPr>
          <w:p w:rsidR="00BC1A8F" w:rsidRPr="00DB3012" w:rsidRDefault="00BC1A8F" w:rsidP="001D3DB2">
            <w:pPr>
              <w:shd w:val="clear" w:color="auto" w:fill="FFFFFF"/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B3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Мониторинг деятельности учреждений  района в  рамках  реализации регионального проекта «Обеспечение  качественного нового уровня развития  инфраструктуры  культуры в  Курской  области»  в  рамках  национального  </w:t>
            </w:r>
            <w:r w:rsidRPr="00DB301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проекта «Культура»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Весь  период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Организация и проведение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районного фестиваля самодеятельного  народного  творчества  «Пою  тебе,  мой  край родной»</w:t>
            </w: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  посвящённого 82 - летию  Курской  битвы  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и  проведение районного   фестиваля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«Театральная  шкатулка»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B3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DB30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Организация  и  проведение </w:t>
            </w:r>
            <w:r w:rsidRPr="00DB30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ar-SA"/>
              </w:rPr>
              <w:t>VI</w:t>
            </w:r>
            <w:r w:rsidRPr="00DB301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районного  конкурса  чтецов  «Злато  слово»</w:t>
            </w:r>
            <w:r w:rsidRPr="00DB3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ar-SA"/>
              </w:rPr>
            </w:pPr>
            <w:r w:rsidRPr="00DB301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ar-SA"/>
              </w:rPr>
              <w:t xml:space="preserve">Творческие отчёты  коллективов художественной самодеятельности учреждений  района  </w:t>
            </w:r>
          </w:p>
          <w:p w:rsidR="00BC1A8F" w:rsidRPr="00DB3012" w:rsidRDefault="00BC1A8F" w:rsidP="001D3DB2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4  квартал 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ar-SA"/>
              </w:rPr>
            </w:pPr>
            <w:r w:rsidRPr="00DB3012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val="en-US" w:eastAsia="ar-SA"/>
              </w:rPr>
              <w:t>III</w:t>
            </w:r>
            <w:r w:rsidRPr="00DB3012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  <w:lang w:eastAsia="ar-SA"/>
              </w:rPr>
              <w:t xml:space="preserve"> районного фестиваля самодеятельного  творчества  людей  с ограниченными  возможностями  «Звезда  добра  и  творчества»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Праздники сел из цикла мероприятий « Живи и процветай,  родной наш Тимский  край» </w:t>
            </w:r>
          </w:p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 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участия  в областном  фестивале-конкурсе тематических  программ по противодействию  идеологии терроризма и  экстремизма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«Творчество  лучше  войны»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  согласованию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 областной героико-  патриотическом фестивале активных  форм культурно-  досуговой  деятельности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«Победному  маю  посвящается!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  согласованию.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участия в  областном  конкурсе по  художественному  слову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«Голос  русской  души»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По  согласованию.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участия в  областном  конкурсе  собирателей фольклорно-  этнографических   материалов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«Живая  старина»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  течение  года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участия  в  областном  культурно-  творческом  марафоне по  профилактике  негативных  явлений и  пропаганде здорового  образа  жизни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«Здоровым быть  здорово»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  течение  года</w:t>
            </w:r>
          </w:p>
        </w:tc>
      </w:tr>
      <w:tr w:rsidR="00BC1A8F" w:rsidRPr="00DB3012" w:rsidTr="00BC1A8F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rPr>
          <w:trHeight w:val="357"/>
        </w:trPr>
        <w:tc>
          <w:tcPr>
            <w:tcW w:w="7448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участия  в областном  фестивале тематических  программ  по профилактике наркомании и  пропаганде  здорового  образа  жизни </w:t>
            </w:r>
            <w:r w:rsidRPr="00DB3012">
              <w:rPr>
                <w:rFonts w:ascii="Times New Roman" w:hAnsi="Times New Roman" w:cs="Times New Roman"/>
                <w:b/>
                <w:sz w:val="28"/>
                <w:szCs w:val="28"/>
              </w:rPr>
              <w:t>«Здоровая  молодежь,  здоровая  Россия»</w:t>
            </w:r>
          </w:p>
        </w:tc>
        <w:tc>
          <w:tcPr>
            <w:tcW w:w="1886" w:type="dxa"/>
          </w:tcPr>
          <w:p w:rsidR="00BC1A8F" w:rsidRPr="00DB3012" w:rsidRDefault="00BC1A8F" w:rsidP="001D3DB2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  течение  года</w:t>
            </w:r>
          </w:p>
        </w:tc>
      </w:tr>
    </w:tbl>
    <w:p w:rsidR="00BC1A8F" w:rsidRPr="00DB3012" w:rsidRDefault="00BC1A8F" w:rsidP="00BC1A8F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B0CC3" w:rsidRPr="00DB3012" w:rsidRDefault="007B0CC3" w:rsidP="007B0CC3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B301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МЕТОДИЧЕСКОЕ ОБЕСПЕЧЕНИЕ ДЕЯТЕЛЬНОСТИ КУЛЬТУРНО – ДОСУГОВЫХ УЧРЕЖДЕНИЙ, РАЗВИТИЕ ЛЮБИТЕЛЬСКОГО ИСКУССТВА И НАРОДНОГО ТВОРЧЕСТВА</w:t>
      </w:r>
    </w:p>
    <w:p w:rsidR="007B0CC3" w:rsidRPr="00DB3012" w:rsidRDefault="007B0CC3" w:rsidP="007B0CC3">
      <w:pPr>
        <w:tabs>
          <w:tab w:val="left" w:pos="945"/>
        </w:tabs>
        <w:spacing w:after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7B0CC3" w:rsidRPr="00DB3012" w:rsidRDefault="007B0CC3" w:rsidP="007B0CC3">
      <w:pPr>
        <w:tabs>
          <w:tab w:val="left" w:pos="945"/>
        </w:tabs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B301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IV РАЗДЕЛ</w:t>
      </w:r>
    </w:p>
    <w:p w:rsidR="007B0CC3" w:rsidRPr="00DB3012" w:rsidRDefault="007B0CC3" w:rsidP="007B0CC3">
      <w:pPr>
        <w:tabs>
          <w:tab w:val="left" w:pos="945"/>
        </w:tabs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DB301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ОРГАНИЗАЦИЯ УЧЕБЫ КАДРОВ КЛУБНЫХ РАБОТНИКОВ</w:t>
      </w:r>
    </w:p>
    <w:tbl>
      <w:tblPr>
        <w:tblStyle w:val="1"/>
        <w:tblpPr w:leftFromText="180" w:rightFromText="180" w:vertAnchor="text" w:horzAnchor="margin" w:tblpXSpec="center" w:tblpY="19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22"/>
        <w:gridCol w:w="1525"/>
      </w:tblGrid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работников учреждений культуры на  курсах повышения квалификации, организованных  Министерством культуры Курской  области, Областным  Домом  народного  творчества.  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 плана 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Участие  в  онлайн – вебинарах,  изучение лучших  практик культурно-  досуговой  деятельности  других  регионов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Весь  период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Анализ  качества  деятельности учреждений  культуры  Тимского  района за  2024год . Перспективы  развития на  202</w:t>
            </w:r>
            <w:r w:rsidRPr="00DB30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  год.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Индивидуальные  консультации работников   культурно-  досуговых  учреждений по  информационному  наполнению  групп  в  социальных  сетях  в  рамках  «Школы  клубного  мастера»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в  течение  года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Круглый  стол  по  итогам  проведения районного  фестиваля  самодеятельного  творчества  «Пою  тебе, мой  край  родной»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Круглый  стол  по  итогам  проведения районного  конкурса-  фестиваля «Театральная  шкатулка»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Семинар-практикум «Сценарная мастерская»  практика создания сценария культурно-досугового мероприятия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B3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Круглый  стол  по  итогам  проведения   </w:t>
            </w:r>
            <w:r w:rsidRPr="00DB3012"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  <w:t>VI</w:t>
            </w:r>
            <w:r w:rsidRPr="00DB3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районного конкурса  чтецов  «Злато  слово»   </w:t>
            </w:r>
          </w:p>
          <w:p w:rsidR="00BC1A8F" w:rsidRPr="00DB3012" w:rsidRDefault="00BC1A8F" w:rsidP="00BC1A8F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B3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Практический выездной семинар- практикум «Традиционные русские  игры в современной  культуре»  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B301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Семинар – практикум «Лето 2025»  для  организаторов работы  с  детьми в культурно-  досуговом  учреждкении.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Семинар-практикум «Выполнение основных показателей культурно-досуговой деятельности национального проекта «Культура».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Семинар- практикум «Организация  досуга  через  творчество»  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 xml:space="preserve">Семинар -  практикум  для  руководителей  театральных  коллективов «Приемы  и  методы  работы  с  самодеятельным  </w:t>
            </w:r>
            <w:r w:rsidRPr="00DB3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театральным  коллективом»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</w:tr>
      <w:tr w:rsidR="00BC1A8F" w:rsidRPr="00DB3012" w:rsidTr="00BC1A8F">
        <w:trPr>
          <w:trHeight w:val="495"/>
        </w:trPr>
        <w:tc>
          <w:tcPr>
            <w:tcW w:w="8222" w:type="dxa"/>
          </w:tcPr>
          <w:p w:rsidR="00BC1A8F" w:rsidRPr="00DB3012" w:rsidRDefault="00BC1A8F" w:rsidP="00BC1A8F">
            <w:pPr>
              <w:tabs>
                <w:tab w:val="center" w:pos="2372"/>
              </w:tabs>
              <w:spacing w:before="100" w:beforeAutospacing="1" w:after="100" w:afterAutospacing="1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Семинар-консультация по подготовке материалов к сдаче Государственной статистической отчетности по результатам деятельности клубных учреждений за 2025  год</w:t>
            </w:r>
          </w:p>
        </w:tc>
        <w:tc>
          <w:tcPr>
            <w:tcW w:w="1525" w:type="dxa"/>
          </w:tcPr>
          <w:p w:rsidR="00BC1A8F" w:rsidRPr="00DB3012" w:rsidRDefault="00BC1A8F" w:rsidP="00BC1A8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B3012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</w:tbl>
    <w:p w:rsidR="00BC1A8F" w:rsidRPr="00DB3012" w:rsidRDefault="00BC1A8F" w:rsidP="007B0CC3">
      <w:pPr>
        <w:tabs>
          <w:tab w:val="left" w:pos="1090"/>
        </w:tabs>
        <w:spacing w:after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F6A8A" w:rsidRDefault="004F6A8A" w:rsidP="00A875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5EC" w:rsidRDefault="00A875EC" w:rsidP="00A875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Директор МКУК  «Тимский РДК»                               Г.И. Сергеева</w:t>
      </w:r>
    </w:p>
    <w:p w:rsidR="00A875EC" w:rsidRPr="00DB3012" w:rsidRDefault="00A875EC" w:rsidP="00E62F0C">
      <w:pPr>
        <w:rPr>
          <w:rFonts w:ascii="Times New Roman" w:hAnsi="Times New Roman" w:cs="Times New Roman"/>
          <w:sz w:val="28"/>
          <w:szCs w:val="28"/>
        </w:rPr>
      </w:pPr>
    </w:p>
    <w:sectPr w:rsidR="00A875EC" w:rsidRPr="00DB3012" w:rsidSect="007B0CC3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3F0B" w:rsidRDefault="00743F0B" w:rsidP="00591FE5">
      <w:pPr>
        <w:spacing w:after="0" w:line="240" w:lineRule="auto"/>
      </w:pPr>
      <w:r>
        <w:separator/>
      </w:r>
    </w:p>
  </w:endnote>
  <w:endnote w:type="continuationSeparator" w:id="1">
    <w:p w:rsidR="00743F0B" w:rsidRDefault="00743F0B" w:rsidP="00591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465081"/>
      <w:docPartObj>
        <w:docPartGallery w:val="Page Numbers (Bottom of Page)"/>
        <w:docPartUnique/>
      </w:docPartObj>
    </w:sdtPr>
    <w:sdtContent>
      <w:p w:rsidR="007B3FB6" w:rsidRDefault="00EB58B4">
        <w:pPr>
          <w:pStyle w:val="a8"/>
          <w:jc w:val="center"/>
        </w:pPr>
        <w:fldSimple w:instr=" PAGE   \* MERGEFORMAT ">
          <w:r w:rsidR="004F6A8A">
            <w:rPr>
              <w:noProof/>
            </w:rPr>
            <w:t>24</w:t>
          </w:r>
        </w:fldSimple>
      </w:p>
    </w:sdtContent>
  </w:sdt>
  <w:p w:rsidR="007B3FB6" w:rsidRDefault="007B3F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3F0B" w:rsidRDefault="00743F0B" w:rsidP="00591FE5">
      <w:pPr>
        <w:spacing w:after="0" w:line="240" w:lineRule="auto"/>
      </w:pPr>
      <w:r>
        <w:separator/>
      </w:r>
    </w:p>
  </w:footnote>
  <w:footnote w:type="continuationSeparator" w:id="1">
    <w:p w:rsidR="00743F0B" w:rsidRDefault="00743F0B" w:rsidP="00591F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0CC3"/>
    <w:rsid w:val="00006D46"/>
    <w:rsid w:val="00102BF1"/>
    <w:rsid w:val="003A1247"/>
    <w:rsid w:val="004D6DD6"/>
    <w:rsid w:val="004F3B5A"/>
    <w:rsid w:val="004F6A8A"/>
    <w:rsid w:val="00591FE5"/>
    <w:rsid w:val="00603DFA"/>
    <w:rsid w:val="00682E70"/>
    <w:rsid w:val="00743F0B"/>
    <w:rsid w:val="007B0CC3"/>
    <w:rsid w:val="007B3FB6"/>
    <w:rsid w:val="00A875EC"/>
    <w:rsid w:val="00BC1A8F"/>
    <w:rsid w:val="00C71F5C"/>
    <w:rsid w:val="00DB3012"/>
    <w:rsid w:val="00E62F0C"/>
    <w:rsid w:val="00EA4AE7"/>
    <w:rsid w:val="00EB58B4"/>
    <w:rsid w:val="00EE5D43"/>
    <w:rsid w:val="00FE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0C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B0CC3"/>
    <w:pPr>
      <w:spacing w:after="0" w:line="240" w:lineRule="auto"/>
    </w:pPr>
  </w:style>
  <w:style w:type="paragraph" w:customStyle="1" w:styleId="a5">
    <w:name w:val="Содержимое таблицы"/>
    <w:basedOn w:val="a"/>
    <w:qFormat/>
    <w:rsid w:val="007B0CC3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sz w:val="20"/>
      <w:szCs w:val="24"/>
    </w:rPr>
  </w:style>
  <w:style w:type="paragraph" w:styleId="a6">
    <w:name w:val="List Paragraph"/>
    <w:basedOn w:val="a"/>
    <w:uiPriority w:val="34"/>
    <w:qFormat/>
    <w:rsid w:val="007B0CC3"/>
    <w:pPr>
      <w:ind w:left="720"/>
      <w:contextualSpacing/>
    </w:pPr>
    <w:rPr>
      <w:rFonts w:eastAsiaTheme="minorEastAsia"/>
      <w:lang w:eastAsia="ru-RU"/>
    </w:rPr>
  </w:style>
  <w:style w:type="paragraph" w:styleId="a7">
    <w:name w:val="Normal (Web)"/>
    <w:basedOn w:val="a"/>
    <w:unhideWhenUsed/>
    <w:rsid w:val="007B0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7B0CC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7B0CC3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7B0CC3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24</Pages>
  <Words>4440</Words>
  <Characters>25312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ДК</dc:creator>
  <cp:lastModifiedBy>Юлия</cp:lastModifiedBy>
  <cp:revision>11</cp:revision>
  <dcterms:created xsi:type="dcterms:W3CDTF">2025-01-21T06:24:00Z</dcterms:created>
  <dcterms:modified xsi:type="dcterms:W3CDTF">2025-01-21T08:37:00Z</dcterms:modified>
</cp:coreProperties>
</file>